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9EE1" w14:textId="64119CD4" w:rsidR="00FC48F3" w:rsidRDefault="009A3EDE" w:rsidP="009864ED">
      <w:r>
        <w:rPr>
          <w:b/>
          <w:bCs/>
        </w:rPr>
        <w:t xml:space="preserve">Background: </w:t>
      </w:r>
      <w:r w:rsidR="00FF1B77" w:rsidRPr="00FF1B77">
        <w:t>The iMSc Cosmetic Science</w:t>
      </w:r>
      <w:r w:rsidR="00FF1B77">
        <w:t xml:space="preserve"> has received &gt;90% on all NSS total scores for </w:t>
      </w:r>
      <w:r w:rsidR="0041201A">
        <w:t xml:space="preserve">at least 6 years running. However, there is a marked difference between category scores for Wellbeing and all other </w:t>
      </w:r>
      <w:r w:rsidR="00A11B64">
        <w:t>categories, with Wellbeing scores always being below 60%</w:t>
      </w:r>
      <w:r w:rsidR="00664D31">
        <w:t xml:space="preserve">. As this does not affect the overall </w:t>
      </w:r>
      <w:r w:rsidR="00FC48F3">
        <w:t>score, it has never been properly investigated. From open-text comments on the NSS and comments from staff, it seems that there is a wider notion that the students either don’t access the services</w:t>
      </w:r>
      <w:r w:rsidR="005A1AB3">
        <w:t>,</w:t>
      </w:r>
      <w:r w:rsidR="00FC48F3">
        <w:t xml:space="preserve"> or the ones who do are not always satisfied with the service they receive.</w:t>
      </w:r>
      <w:r w:rsidR="00FC7F61">
        <w:t xml:space="preserve"> </w:t>
      </w:r>
      <w:r w:rsidR="005A1AB3">
        <w:t>This project will ai</w:t>
      </w:r>
      <w:r w:rsidR="00392A58">
        <w:t>m</w:t>
      </w:r>
      <w:r w:rsidR="005A1AB3">
        <w:t xml:space="preserve"> to investigate</w:t>
      </w:r>
      <w:r w:rsidR="00525F6E">
        <w:t>, using a</w:t>
      </w:r>
      <w:r w:rsidR="005A1AB3">
        <w:t xml:space="preserve"> where the root problem l</w:t>
      </w:r>
      <w:r w:rsidR="00525F6E">
        <w:t>ies</w:t>
      </w:r>
      <w:r w:rsidR="005A1AB3">
        <w:t xml:space="preserve">, </w:t>
      </w:r>
      <w:r w:rsidR="00392A58">
        <w:t xml:space="preserve">and create actionable steps to improve </w:t>
      </w:r>
      <w:r w:rsidR="00525F6E">
        <w:t xml:space="preserve">this course’s </w:t>
      </w:r>
      <w:r w:rsidR="00392A58">
        <w:t xml:space="preserve">student’s wellbeing and their </w:t>
      </w:r>
      <w:r w:rsidR="00525F6E">
        <w:t xml:space="preserve">overall </w:t>
      </w:r>
      <w:r w:rsidR="00392A58">
        <w:t>university experience.</w:t>
      </w:r>
    </w:p>
    <w:p w14:paraId="560733F1" w14:textId="77777777" w:rsidR="00525F6E" w:rsidRDefault="00525F6E" w:rsidP="009864ED"/>
    <w:p w14:paraId="2DDCE5F6" w14:textId="49491383" w:rsidR="00525F6E" w:rsidRPr="00525F6E" w:rsidRDefault="00525F6E" w:rsidP="009864ED">
      <w:pPr>
        <w:rPr>
          <w:b/>
          <w:bCs/>
        </w:rPr>
      </w:pPr>
      <w:r>
        <w:rPr>
          <w:b/>
          <w:bCs/>
        </w:rPr>
        <w:t xml:space="preserve">Draft </w:t>
      </w:r>
      <w:r w:rsidRPr="00525F6E">
        <w:rPr>
          <w:b/>
          <w:bCs/>
        </w:rPr>
        <w:t>Questionnaire:</w:t>
      </w:r>
    </w:p>
    <w:p w14:paraId="7CC88AFF" w14:textId="77777777" w:rsidR="009A3EDE" w:rsidRDefault="009A3EDE" w:rsidP="009864ED">
      <w:pPr>
        <w:rPr>
          <w:b/>
          <w:bCs/>
        </w:rPr>
      </w:pPr>
    </w:p>
    <w:p w14:paraId="3BD52746" w14:textId="7CE51E4E" w:rsidR="009864ED" w:rsidRPr="009864ED" w:rsidRDefault="009864ED" w:rsidP="009864ED">
      <w:pPr>
        <w:rPr>
          <w:b/>
          <w:bCs/>
        </w:rPr>
      </w:pPr>
      <w:r w:rsidRPr="009864ED">
        <w:rPr>
          <w:b/>
          <w:bCs/>
        </w:rPr>
        <w:t xml:space="preserve">Section 0: About You </w:t>
      </w:r>
    </w:p>
    <w:p w14:paraId="7B507D2C" w14:textId="675A5E40" w:rsidR="009864ED" w:rsidRPr="009864ED" w:rsidRDefault="009864ED" w:rsidP="009864ED">
      <w:r>
        <w:rPr>
          <w:i/>
          <w:iCs/>
        </w:rPr>
        <w:t>To</w:t>
      </w:r>
      <w:r w:rsidRPr="009864ED">
        <w:rPr>
          <w:i/>
          <w:iCs/>
        </w:rPr>
        <w:t xml:space="preserve"> helps </w:t>
      </w:r>
      <w:r>
        <w:rPr>
          <w:i/>
          <w:iCs/>
        </w:rPr>
        <w:t>me</w:t>
      </w:r>
      <w:r w:rsidRPr="009864ED">
        <w:rPr>
          <w:i/>
          <w:iCs/>
        </w:rPr>
        <w:t xml:space="preserve"> understand whether experiences differ across student groups</w:t>
      </w:r>
      <w:r>
        <w:rPr>
          <w:i/>
          <w:iCs/>
        </w:rPr>
        <w:t>.</w:t>
      </w:r>
    </w:p>
    <w:p w14:paraId="261F7538" w14:textId="77777777" w:rsidR="009864ED" w:rsidRPr="009864ED" w:rsidRDefault="009864ED" w:rsidP="009864ED">
      <w:pPr>
        <w:numPr>
          <w:ilvl w:val="0"/>
          <w:numId w:val="3"/>
        </w:numPr>
      </w:pPr>
      <w:r w:rsidRPr="009864ED">
        <w:rPr>
          <w:b/>
          <w:bCs/>
        </w:rPr>
        <w:t>What year of study are you currently in?</w:t>
      </w:r>
    </w:p>
    <w:p w14:paraId="1FE0BF1D" w14:textId="7DEC0557" w:rsidR="009864ED" w:rsidRPr="009864ED" w:rsidRDefault="009864ED" w:rsidP="009864ED">
      <w:pPr>
        <w:numPr>
          <w:ilvl w:val="0"/>
          <w:numId w:val="4"/>
        </w:numPr>
      </w:pPr>
      <w:r w:rsidRPr="009864ED">
        <w:t>☐</w:t>
      </w:r>
      <w:r>
        <w:t xml:space="preserve"> </w:t>
      </w:r>
      <w:r w:rsidRPr="009864ED">
        <w:t>Year 1</w:t>
      </w:r>
    </w:p>
    <w:p w14:paraId="0C1076E2" w14:textId="2AE3BE58" w:rsidR="009864ED" w:rsidRDefault="009864ED" w:rsidP="009864ED">
      <w:pPr>
        <w:numPr>
          <w:ilvl w:val="0"/>
          <w:numId w:val="4"/>
        </w:numPr>
      </w:pPr>
      <w:r w:rsidRPr="009864ED">
        <w:t>☐</w:t>
      </w:r>
      <w:r>
        <w:t xml:space="preserve"> </w:t>
      </w:r>
      <w:r w:rsidRPr="009864ED">
        <w:t>Year 2</w:t>
      </w:r>
    </w:p>
    <w:p w14:paraId="43AFA058" w14:textId="5F615429" w:rsidR="009864ED" w:rsidRPr="009864ED" w:rsidRDefault="009864ED" w:rsidP="009864ED">
      <w:pPr>
        <w:numPr>
          <w:ilvl w:val="0"/>
          <w:numId w:val="4"/>
        </w:numPr>
      </w:pPr>
      <w:r w:rsidRPr="009864ED">
        <w:t>☐</w:t>
      </w:r>
      <w:r>
        <w:t xml:space="preserve"> DiPS</w:t>
      </w:r>
    </w:p>
    <w:p w14:paraId="6EAD6A2E" w14:textId="2DDEB036" w:rsidR="009864ED" w:rsidRPr="009864ED" w:rsidRDefault="009864ED" w:rsidP="009864ED">
      <w:pPr>
        <w:numPr>
          <w:ilvl w:val="0"/>
          <w:numId w:val="4"/>
        </w:numPr>
      </w:pPr>
      <w:r w:rsidRPr="009864ED">
        <w:t>☐</w:t>
      </w:r>
      <w:r>
        <w:t xml:space="preserve"> </w:t>
      </w:r>
      <w:r w:rsidRPr="009864ED">
        <w:t>Year 3</w:t>
      </w:r>
    </w:p>
    <w:p w14:paraId="0DCF5BC1" w14:textId="46A77570" w:rsidR="009864ED" w:rsidRPr="009864ED" w:rsidRDefault="009864ED" w:rsidP="009864ED">
      <w:pPr>
        <w:numPr>
          <w:ilvl w:val="0"/>
          <w:numId w:val="4"/>
        </w:numPr>
      </w:pPr>
      <w:r w:rsidRPr="009864ED">
        <w:t>☐</w:t>
      </w:r>
      <w:r>
        <w:t xml:space="preserve"> </w:t>
      </w:r>
      <w:r w:rsidRPr="009864ED">
        <w:t>Year 4 or above</w:t>
      </w:r>
    </w:p>
    <w:p w14:paraId="3CBDB130" w14:textId="376644CD" w:rsidR="009864ED" w:rsidRPr="009864ED" w:rsidRDefault="009864ED" w:rsidP="009864ED">
      <w:pPr>
        <w:numPr>
          <w:ilvl w:val="0"/>
          <w:numId w:val="7"/>
        </w:numPr>
      </w:pPr>
      <w:r w:rsidRPr="009864ED">
        <w:rPr>
          <w:b/>
          <w:bCs/>
        </w:rPr>
        <w:t>Are you a</w:t>
      </w:r>
      <w:r>
        <w:rPr>
          <w:b/>
          <w:bCs/>
        </w:rPr>
        <w:t xml:space="preserve"> home or </w:t>
      </w:r>
      <w:r w:rsidRPr="009864ED">
        <w:rPr>
          <w:b/>
          <w:bCs/>
        </w:rPr>
        <w:t>international student?</w:t>
      </w:r>
    </w:p>
    <w:p w14:paraId="54434DC9" w14:textId="3F9170DF" w:rsidR="009864ED" w:rsidRPr="009864ED" w:rsidRDefault="009864ED" w:rsidP="009864ED">
      <w:pPr>
        <w:numPr>
          <w:ilvl w:val="0"/>
          <w:numId w:val="8"/>
        </w:numPr>
      </w:pPr>
      <w:r w:rsidRPr="009864ED">
        <w:t xml:space="preserve">☐ </w:t>
      </w:r>
      <w:r>
        <w:t>Home</w:t>
      </w:r>
    </w:p>
    <w:p w14:paraId="350BFF92" w14:textId="36107D55" w:rsidR="009864ED" w:rsidRPr="009864ED" w:rsidRDefault="009864ED" w:rsidP="009864ED">
      <w:pPr>
        <w:numPr>
          <w:ilvl w:val="0"/>
          <w:numId w:val="8"/>
        </w:numPr>
      </w:pPr>
      <w:r w:rsidRPr="009864ED">
        <w:t xml:space="preserve">☐ </w:t>
      </w:r>
      <w:r>
        <w:t>International</w:t>
      </w:r>
    </w:p>
    <w:p w14:paraId="28585EEE" w14:textId="77777777" w:rsidR="009864ED" w:rsidRPr="009864ED" w:rsidRDefault="009864ED" w:rsidP="009864ED">
      <w:pPr>
        <w:numPr>
          <w:ilvl w:val="0"/>
          <w:numId w:val="8"/>
        </w:numPr>
      </w:pPr>
      <w:r w:rsidRPr="009864ED">
        <w:t>☐ Prefer not to say</w:t>
      </w:r>
    </w:p>
    <w:p w14:paraId="0283C4CB" w14:textId="77777777" w:rsidR="009864ED" w:rsidRPr="009864ED" w:rsidRDefault="009864ED" w:rsidP="009864ED">
      <w:pPr>
        <w:numPr>
          <w:ilvl w:val="0"/>
          <w:numId w:val="11"/>
        </w:numPr>
        <w:rPr>
          <w:highlight w:val="yellow"/>
        </w:rPr>
      </w:pPr>
      <w:r w:rsidRPr="009864ED">
        <w:rPr>
          <w:b/>
          <w:bCs/>
          <w:highlight w:val="yellow"/>
        </w:rPr>
        <w:t>Do you identify with any group that might influence your experience of wellbeing or support at university (e.g. mature student, carer, disabled student, commuter, etc.)?</w:t>
      </w:r>
      <w:r w:rsidRPr="009864ED">
        <w:rPr>
          <w:highlight w:val="yellow"/>
        </w:rPr>
        <w:br/>
      </w:r>
      <w:r w:rsidRPr="009864ED">
        <w:rPr>
          <w:i/>
          <w:iCs/>
          <w:highlight w:val="yellow"/>
        </w:rPr>
        <w:t>(Long answer text box – optional)</w:t>
      </w:r>
    </w:p>
    <w:p w14:paraId="14214391" w14:textId="77777777" w:rsidR="009864ED" w:rsidRPr="009864ED" w:rsidRDefault="00000000" w:rsidP="009864ED">
      <w:r>
        <w:pict w14:anchorId="2632D2DC">
          <v:rect id="_x0000_i1025" style="width:0;height:1.5pt" o:hralign="center" o:hrstd="t" o:hr="t" fillcolor="#a0a0a0" stroked="f"/>
        </w:pict>
      </w:r>
    </w:p>
    <w:p w14:paraId="5B29BE69" w14:textId="77777777" w:rsidR="009864ED" w:rsidRPr="009864ED" w:rsidRDefault="009864ED" w:rsidP="009864ED">
      <w:pPr>
        <w:rPr>
          <w:b/>
          <w:bCs/>
        </w:rPr>
      </w:pPr>
      <w:r w:rsidRPr="009864ED">
        <w:rPr>
          <w:b/>
          <w:bCs/>
        </w:rPr>
        <w:t>Section 1: Awareness and Access</w:t>
      </w:r>
    </w:p>
    <w:p w14:paraId="6B7A9D7B" w14:textId="77777777" w:rsidR="009864ED" w:rsidRPr="009864ED" w:rsidRDefault="009864ED" w:rsidP="009864ED">
      <w:pPr>
        <w:numPr>
          <w:ilvl w:val="0"/>
          <w:numId w:val="12"/>
        </w:numPr>
      </w:pPr>
      <w:r w:rsidRPr="009864ED">
        <w:rPr>
          <w:b/>
          <w:bCs/>
        </w:rPr>
        <w:t>How did you first hear about the university’s mental health and wellbeing services?</w:t>
      </w:r>
      <w:r w:rsidRPr="009864ED">
        <w:br/>
      </w:r>
      <w:r w:rsidRPr="009864ED">
        <w:rPr>
          <w:i/>
          <w:iCs/>
        </w:rPr>
        <w:t>(e.g. email, lecturer, friend, website, induction session, social media)</w:t>
      </w:r>
      <w:r w:rsidRPr="009864ED">
        <w:br/>
      </w:r>
      <w:r w:rsidRPr="009864ED">
        <w:rPr>
          <w:i/>
          <w:iCs/>
        </w:rPr>
        <w:t>(Short answer text box)</w:t>
      </w:r>
    </w:p>
    <w:p w14:paraId="59F861A2" w14:textId="77777777" w:rsidR="009864ED" w:rsidRPr="009864ED" w:rsidRDefault="009864ED" w:rsidP="009864ED">
      <w:pPr>
        <w:numPr>
          <w:ilvl w:val="0"/>
          <w:numId w:val="12"/>
        </w:numPr>
      </w:pPr>
      <w:r w:rsidRPr="009864ED">
        <w:rPr>
          <w:b/>
          <w:bCs/>
        </w:rPr>
        <w:t>Before receiving this questionnaire, were you aware that these services were available to students?</w:t>
      </w:r>
    </w:p>
    <w:p w14:paraId="28C657B3" w14:textId="77777777" w:rsidR="009864ED" w:rsidRPr="009864ED" w:rsidRDefault="009864ED" w:rsidP="009864ED">
      <w:pPr>
        <w:numPr>
          <w:ilvl w:val="0"/>
          <w:numId w:val="13"/>
        </w:numPr>
      </w:pPr>
      <w:r w:rsidRPr="009864ED">
        <w:t>☐ Yes</w:t>
      </w:r>
    </w:p>
    <w:p w14:paraId="5C1F2B51" w14:textId="77777777" w:rsidR="009864ED" w:rsidRPr="009864ED" w:rsidRDefault="009864ED" w:rsidP="009864ED">
      <w:pPr>
        <w:numPr>
          <w:ilvl w:val="0"/>
          <w:numId w:val="13"/>
        </w:numPr>
      </w:pPr>
      <w:r w:rsidRPr="009864ED">
        <w:t>☐ No</w:t>
      </w:r>
    </w:p>
    <w:p w14:paraId="32CDB298" w14:textId="77777777" w:rsidR="009864ED" w:rsidRPr="009864ED" w:rsidRDefault="009864ED" w:rsidP="009864ED">
      <w:pPr>
        <w:numPr>
          <w:ilvl w:val="0"/>
          <w:numId w:val="13"/>
        </w:numPr>
      </w:pPr>
      <w:r w:rsidRPr="009864ED">
        <w:lastRenderedPageBreak/>
        <w:t>☐ Not sure</w:t>
      </w:r>
    </w:p>
    <w:p w14:paraId="184947D7" w14:textId="77777777" w:rsidR="009864ED" w:rsidRPr="009864ED" w:rsidRDefault="009864ED" w:rsidP="009864ED">
      <w:pPr>
        <w:numPr>
          <w:ilvl w:val="0"/>
          <w:numId w:val="14"/>
        </w:numPr>
      </w:pPr>
      <w:r w:rsidRPr="009864ED">
        <w:rPr>
          <w:b/>
          <w:bCs/>
        </w:rPr>
        <w:t>How easy or difficult has it been for you to find clear information about what support is available and how to access it?</w:t>
      </w:r>
      <w:r w:rsidRPr="009864ED">
        <w:br/>
      </w:r>
      <w:r w:rsidRPr="009864ED">
        <w:rPr>
          <w:i/>
          <w:iCs/>
        </w:rPr>
        <w:t>(Long answer text box)</w:t>
      </w:r>
    </w:p>
    <w:p w14:paraId="4E55B5AE" w14:textId="77777777" w:rsidR="009864ED" w:rsidRPr="009864ED" w:rsidRDefault="009864ED" w:rsidP="009864ED">
      <w:pPr>
        <w:numPr>
          <w:ilvl w:val="0"/>
          <w:numId w:val="14"/>
        </w:numPr>
      </w:pPr>
      <w:r w:rsidRPr="009864ED">
        <w:rPr>
          <w:b/>
          <w:bCs/>
        </w:rPr>
        <w:t>Have you ever tried to use or contact the university’s mental health or wellbeing services?</w:t>
      </w:r>
    </w:p>
    <w:p w14:paraId="4927C55A" w14:textId="449CFE31" w:rsidR="009864ED" w:rsidRPr="009864ED" w:rsidRDefault="009864ED" w:rsidP="009864ED">
      <w:pPr>
        <w:numPr>
          <w:ilvl w:val="0"/>
          <w:numId w:val="15"/>
        </w:numPr>
      </w:pPr>
      <w:r w:rsidRPr="009864ED">
        <w:t xml:space="preserve">☐ </w:t>
      </w:r>
      <w:r>
        <w:t>I have tried and was able to access support</w:t>
      </w:r>
    </w:p>
    <w:p w14:paraId="15CAF22D" w14:textId="262D44DD" w:rsidR="009864ED" w:rsidRPr="009864ED" w:rsidRDefault="009864ED" w:rsidP="009864ED">
      <w:pPr>
        <w:numPr>
          <w:ilvl w:val="0"/>
          <w:numId w:val="15"/>
        </w:numPr>
      </w:pPr>
      <w:r w:rsidRPr="009864ED">
        <w:t xml:space="preserve">☐ I </w:t>
      </w:r>
      <w:r>
        <w:t xml:space="preserve">have </w:t>
      </w:r>
      <w:r w:rsidRPr="009864ED">
        <w:t>tried but was</w:t>
      </w:r>
      <w:r>
        <w:t xml:space="preserve"> NOT </w:t>
      </w:r>
      <w:r w:rsidRPr="009864ED">
        <w:t xml:space="preserve">able to access support </w:t>
      </w:r>
    </w:p>
    <w:p w14:paraId="25B97214" w14:textId="5489043A" w:rsidR="009864ED" w:rsidRPr="009864ED" w:rsidRDefault="009864ED" w:rsidP="009864ED">
      <w:pPr>
        <w:numPr>
          <w:ilvl w:val="0"/>
          <w:numId w:val="15"/>
        </w:numPr>
      </w:pPr>
      <w:r w:rsidRPr="009864ED">
        <w:t xml:space="preserve">☐ </w:t>
      </w:r>
      <w:r>
        <w:t>I have NOT tried to access support</w:t>
      </w:r>
    </w:p>
    <w:p w14:paraId="5E464611" w14:textId="63CC1DDB" w:rsidR="009864ED" w:rsidRPr="009864ED" w:rsidRDefault="009864ED" w:rsidP="009864ED">
      <w:pPr>
        <w:ind w:left="360"/>
        <w:rPr>
          <w:highlight w:val="yellow"/>
        </w:rPr>
      </w:pPr>
      <w:r w:rsidRPr="009864ED">
        <w:rPr>
          <w:b/>
          <w:bCs/>
          <w:highlight w:val="lightGray"/>
        </w:rPr>
        <w:t>If you tried to use the service, please describe your experience by answering the following questions</w:t>
      </w:r>
      <w:r w:rsidRPr="009864ED">
        <w:rPr>
          <w:highlight w:val="yellow"/>
        </w:rPr>
        <w:br/>
      </w:r>
    </w:p>
    <w:p w14:paraId="48FAEAF1" w14:textId="77777777" w:rsidR="009864ED" w:rsidRPr="009864ED" w:rsidRDefault="009864ED" w:rsidP="009864ED">
      <w:pPr>
        <w:rPr>
          <w:b/>
          <w:bCs/>
        </w:rPr>
      </w:pPr>
      <w:r w:rsidRPr="009864ED">
        <w:rPr>
          <w:b/>
          <w:bCs/>
        </w:rPr>
        <w:t>Section 2: Experience and Perceived Support</w:t>
      </w:r>
    </w:p>
    <w:p w14:paraId="64728A8E" w14:textId="77777777" w:rsidR="009864ED" w:rsidRPr="009864ED" w:rsidRDefault="009864ED" w:rsidP="009864ED">
      <w:pPr>
        <w:numPr>
          <w:ilvl w:val="0"/>
          <w:numId w:val="17"/>
        </w:numPr>
      </w:pPr>
      <w:r w:rsidRPr="009864ED">
        <w:rPr>
          <w:b/>
          <w:bCs/>
        </w:rPr>
        <w:t>Were there any challenges, barriers, or frustrations you encountered when trying to access or use the service?</w:t>
      </w:r>
      <w:r w:rsidRPr="009864ED">
        <w:br/>
      </w:r>
      <w:r w:rsidRPr="009864ED">
        <w:rPr>
          <w:i/>
          <w:iCs/>
        </w:rPr>
        <w:t>(Long answer text box)</w:t>
      </w:r>
    </w:p>
    <w:p w14:paraId="675EFF57" w14:textId="38B3F7C0" w:rsidR="009864ED" w:rsidRPr="009864ED" w:rsidRDefault="009864ED" w:rsidP="009864ED">
      <w:pPr>
        <w:numPr>
          <w:ilvl w:val="0"/>
          <w:numId w:val="17"/>
        </w:numPr>
      </w:pPr>
      <w:r w:rsidRPr="009864ED">
        <w:rPr>
          <w:b/>
          <w:bCs/>
        </w:rPr>
        <w:t>What aspects of the service did you find helpful or supportive?</w:t>
      </w:r>
      <w:r w:rsidRPr="009864ED">
        <w:br/>
      </w:r>
      <w:r w:rsidRPr="009864ED">
        <w:rPr>
          <w:i/>
          <w:iCs/>
        </w:rPr>
        <w:t>(Long answer text box)</w:t>
      </w:r>
      <w:r w:rsidRPr="009864ED">
        <w:rPr>
          <w:b/>
          <w:bCs/>
        </w:rPr>
        <w:t xml:space="preserve"> </w:t>
      </w:r>
    </w:p>
    <w:p w14:paraId="1780F3B5" w14:textId="01E5C90F" w:rsidR="009864ED" w:rsidRPr="009864ED" w:rsidRDefault="009864ED" w:rsidP="009864ED">
      <w:pPr>
        <w:numPr>
          <w:ilvl w:val="0"/>
          <w:numId w:val="17"/>
        </w:numPr>
      </w:pPr>
      <w:r w:rsidRPr="009864ED">
        <w:rPr>
          <w:b/>
          <w:bCs/>
        </w:rPr>
        <w:t>To what extent did the support you received meet your needs at the time?</w:t>
      </w:r>
      <w:r w:rsidRPr="009864ED">
        <w:br/>
      </w:r>
      <w:r w:rsidRPr="009864ED">
        <w:rPr>
          <w:i/>
          <w:iCs/>
        </w:rPr>
        <w:t>(Long answer text box – describe what worked well or what didn’t)</w:t>
      </w:r>
    </w:p>
    <w:p w14:paraId="6F2A70E0" w14:textId="28A24363" w:rsidR="009864ED" w:rsidRPr="009864ED" w:rsidRDefault="009864ED" w:rsidP="009864ED"/>
    <w:p w14:paraId="4A392614" w14:textId="77777777" w:rsidR="009864ED" w:rsidRPr="009864ED" w:rsidRDefault="009864ED" w:rsidP="009864ED">
      <w:pPr>
        <w:rPr>
          <w:b/>
          <w:bCs/>
        </w:rPr>
      </w:pPr>
      <w:r w:rsidRPr="009864ED">
        <w:rPr>
          <w:b/>
          <w:bCs/>
        </w:rPr>
        <w:t>Section 3: Improvement and Recommendations</w:t>
      </w:r>
    </w:p>
    <w:p w14:paraId="0D76ABE7" w14:textId="77777777" w:rsidR="009864ED" w:rsidRPr="009864ED" w:rsidRDefault="009864ED" w:rsidP="009864ED">
      <w:pPr>
        <w:numPr>
          <w:ilvl w:val="0"/>
          <w:numId w:val="18"/>
        </w:numPr>
      </w:pPr>
      <w:r w:rsidRPr="009864ED">
        <w:rPr>
          <w:b/>
          <w:bCs/>
        </w:rPr>
        <w:t>What changes or improvements would make the mental health and wellbeing services more accessible or useful to you?</w:t>
      </w:r>
      <w:r w:rsidRPr="009864ED">
        <w:br/>
      </w:r>
      <w:r w:rsidRPr="009864ED">
        <w:rPr>
          <w:i/>
          <w:iCs/>
        </w:rPr>
        <w:t>(Long answer text box)</w:t>
      </w:r>
    </w:p>
    <w:p w14:paraId="1CAD8035" w14:textId="77777777" w:rsidR="009864ED" w:rsidRPr="009864ED" w:rsidRDefault="009864ED" w:rsidP="009864ED">
      <w:pPr>
        <w:numPr>
          <w:ilvl w:val="0"/>
          <w:numId w:val="18"/>
        </w:numPr>
      </w:pPr>
      <w:r w:rsidRPr="009864ED">
        <w:rPr>
          <w:b/>
          <w:bCs/>
        </w:rPr>
        <w:t>Is there anything else you’d like to share about your experience or your wellbeing support needs at university?</w:t>
      </w:r>
      <w:r w:rsidRPr="009864ED">
        <w:br/>
      </w:r>
      <w:r w:rsidRPr="009864ED">
        <w:rPr>
          <w:i/>
          <w:iCs/>
        </w:rPr>
        <w:t>(Long answer text box)</w:t>
      </w:r>
    </w:p>
    <w:p w14:paraId="3B8C0593" w14:textId="77777777" w:rsidR="002F4A96" w:rsidRDefault="002F4A96"/>
    <w:sectPr w:rsidR="002F4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B72"/>
    <w:multiLevelType w:val="multilevel"/>
    <w:tmpl w:val="68D415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9112D"/>
    <w:multiLevelType w:val="multilevel"/>
    <w:tmpl w:val="3F6A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40BAE"/>
    <w:multiLevelType w:val="multilevel"/>
    <w:tmpl w:val="AAA8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16A7C"/>
    <w:multiLevelType w:val="multilevel"/>
    <w:tmpl w:val="D9309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17E23"/>
    <w:multiLevelType w:val="multilevel"/>
    <w:tmpl w:val="D5CA54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27759"/>
    <w:multiLevelType w:val="multilevel"/>
    <w:tmpl w:val="BDCE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F48CB"/>
    <w:multiLevelType w:val="multilevel"/>
    <w:tmpl w:val="AB4897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B631A"/>
    <w:multiLevelType w:val="multilevel"/>
    <w:tmpl w:val="5A841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33202F"/>
    <w:multiLevelType w:val="multilevel"/>
    <w:tmpl w:val="DC9017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422B3"/>
    <w:multiLevelType w:val="multilevel"/>
    <w:tmpl w:val="D97CFC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353C7"/>
    <w:multiLevelType w:val="multilevel"/>
    <w:tmpl w:val="97F8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D3A46"/>
    <w:multiLevelType w:val="multilevel"/>
    <w:tmpl w:val="B48A95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276B44"/>
    <w:multiLevelType w:val="multilevel"/>
    <w:tmpl w:val="A72E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06C6B"/>
    <w:multiLevelType w:val="multilevel"/>
    <w:tmpl w:val="3F0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62D37"/>
    <w:multiLevelType w:val="multilevel"/>
    <w:tmpl w:val="8C367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FD7E1C"/>
    <w:multiLevelType w:val="multilevel"/>
    <w:tmpl w:val="8278BE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01A5E"/>
    <w:multiLevelType w:val="multilevel"/>
    <w:tmpl w:val="805E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DE0C9B"/>
    <w:multiLevelType w:val="multilevel"/>
    <w:tmpl w:val="9F20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495775">
    <w:abstractNumId w:val="5"/>
  </w:num>
  <w:num w:numId="2" w16cid:durableId="1485858798">
    <w:abstractNumId w:val="10"/>
  </w:num>
  <w:num w:numId="3" w16cid:durableId="41173029">
    <w:abstractNumId w:val="14"/>
  </w:num>
  <w:num w:numId="4" w16cid:durableId="1809013410">
    <w:abstractNumId w:val="2"/>
  </w:num>
  <w:num w:numId="5" w16cid:durableId="214052858">
    <w:abstractNumId w:val="7"/>
  </w:num>
  <w:num w:numId="6" w16cid:durableId="525295983">
    <w:abstractNumId w:val="12"/>
  </w:num>
  <w:num w:numId="7" w16cid:durableId="233322162">
    <w:abstractNumId w:val="4"/>
  </w:num>
  <w:num w:numId="8" w16cid:durableId="1360470332">
    <w:abstractNumId w:val="1"/>
  </w:num>
  <w:num w:numId="9" w16cid:durableId="852382247">
    <w:abstractNumId w:val="9"/>
  </w:num>
  <w:num w:numId="10" w16cid:durableId="315569115">
    <w:abstractNumId w:val="13"/>
  </w:num>
  <w:num w:numId="11" w16cid:durableId="1840346728">
    <w:abstractNumId w:val="3"/>
  </w:num>
  <w:num w:numId="12" w16cid:durableId="1941140030">
    <w:abstractNumId w:val="8"/>
  </w:num>
  <w:num w:numId="13" w16cid:durableId="1172142078">
    <w:abstractNumId w:val="17"/>
  </w:num>
  <w:num w:numId="14" w16cid:durableId="1207717589">
    <w:abstractNumId w:val="0"/>
  </w:num>
  <w:num w:numId="15" w16cid:durableId="900092103">
    <w:abstractNumId w:val="16"/>
  </w:num>
  <w:num w:numId="16" w16cid:durableId="2003771253">
    <w:abstractNumId w:val="6"/>
  </w:num>
  <w:num w:numId="17" w16cid:durableId="1460803043">
    <w:abstractNumId w:val="15"/>
  </w:num>
  <w:num w:numId="18" w16cid:durableId="2230334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ED"/>
    <w:rsid w:val="00257871"/>
    <w:rsid w:val="002F4A96"/>
    <w:rsid w:val="00392A58"/>
    <w:rsid w:val="0041201A"/>
    <w:rsid w:val="00525F6E"/>
    <w:rsid w:val="005A1AB3"/>
    <w:rsid w:val="00664D31"/>
    <w:rsid w:val="00785487"/>
    <w:rsid w:val="00867FCE"/>
    <w:rsid w:val="0098107D"/>
    <w:rsid w:val="009864ED"/>
    <w:rsid w:val="009A3EDE"/>
    <w:rsid w:val="00A11B64"/>
    <w:rsid w:val="00E97F40"/>
    <w:rsid w:val="00FC48F3"/>
    <w:rsid w:val="00FC7F61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37DD"/>
  <w15:chartTrackingRefBased/>
  <w15:docId w15:val="{9D862528-9EDE-477E-9C21-4AB07004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Charalampous</dc:creator>
  <cp:keywords/>
  <dc:description/>
  <cp:lastModifiedBy>Maria Charalampous</cp:lastModifiedBy>
  <cp:revision>11</cp:revision>
  <dcterms:created xsi:type="dcterms:W3CDTF">2025-10-22T10:21:00Z</dcterms:created>
  <dcterms:modified xsi:type="dcterms:W3CDTF">2025-10-27T13:14:00Z</dcterms:modified>
</cp:coreProperties>
</file>